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CF5C" w14:textId="77777777" w:rsidR="0022485A" w:rsidRPr="00710BA7" w:rsidRDefault="0022485A" w:rsidP="00710BA7">
      <w:pPr>
        <w:bidi w:val="0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710BA7">
        <w:rPr>
          <w:rFonts w:ascii="Arial" w:eastAsia="Times New Roman" w:hAnsi="Arial" w:cs="Arial"/>
          <w:b/>
          <w:bCs/>
          <w:color w:val="333333"/>
          <w:sz w:val="36"/>
          <w:szCs w:val="36"/>
        </w:rPr>
        <w:t>Antibody Modification, Labeling and Bioconjugation Services</w:t>
      </w:r>
    </w:p>
    <w:p w14:paraId="3274BDD6" w14:textId="5C77E1E2" w:rsidR="00ED5203" w:rsidRDefault="00ED5203" w:rsidP="00710BA7">
      <w:pPr>
        <w:bidi w:val="0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10BA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</w:t>
      </w:r>
      <w:r w:rsidR="0022485A" w:rsidRPr="00710BA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ntibody modifications, antibody bioconjugation and antibody labeling using a wide range of modification methods. The antibody modification options include reporter conjugation and antibody fragmentation. Labeling antibodies with enzymes, fluorochromes or biotin, provides a signal for visualization or quantitation of the target molecule. Antibody bioconjugation services, including antibodies bound to agarose, are useful for separating a target antigen from a complex mixture, or conjugating an antibody to a biopolymer such as oligonucleotides, antibody-drug conjugates or many other small molecules. To avoid excessive background staining and improve sensitivity, only purified antibodies should be used for staining. At a minimum, the IgG fraction, which contains naturally occurring immunoglobulins and specific antibodies, should be isolated from the antiserum. This can be done by various purification methods, usually involving a combination of fractionation and chromatography</w:t>
      </w:r>
      <w:r w:rsidR="0022485A" w:rsidRPr="0022485A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65FD22CC" w14:textId="77777777" w:rsidR="00AD4D36" w:rsidRPr="00B32757" w:rsidRDefault="00AD4D36" w:rsidP="00AD4D36">
      <w:pPr>
        <w:spacing w:after="0"/>
        <w:jc w:val="righ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3B2CD349" w14:textId="77777777" w:rsidR="00AD4D36" w:rsidRPr="00710BA7" w:rsidRDefault="00AD4D36" w:rsidP="00AD4D36">
      <w:pPr>
        <w:spacing w:after="0"/>
        <w:jc w:val="right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</w:pPr>
      <w:r w:rsidRPr="00B3275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Anti</w:t>
      </w:r>
      <w:r w:rsidRPr="00710BA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body Fluorescent Labeling</w:t>
      </w:r>
    </w:p>
    <w:p w14:paraId="41B275EE" w14:textId="77777777" w:rsidR="00AD4D36" w:rsidRPr="00AD4D36" w:rsidRDefault="00AD4D36" w:rsidP="00AD4D36">
      <w:pPr>
        <w:spacing w:after="0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3275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High quality antibody labeling services with hundreds of dyes to choose from</w:t>
      </w:r>
      <w:r w:rsidRPr="00AD4D36">
        <w:rPr>
          <w:rFonts w:ascii="Helvetica" w:eastAsia="Times New Roman" w:hAnsi="Helvetica" w:cs="Helvetica"/>
          <w:color w:val="333333"/>
          <w:sz w:val="24"/>
          <w:szCs w:val="24"/>
          <w:rtl/>
        </w:rPr>
        <w:t>.</w:t>
      </w:r>
    </w:p>
    <w:p w14:paraId="7312661F" w14:textId="6A32BBF7" w:rsidR="0022485A" w:rsidRPr="0022485A" w:rsidRDefault="00AD4D36" w:rsidP="009E2BE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6A146"/>
          <w:sz w:val="24"/>
          <w:szCs w:val="24"/>
        </w:rPr>
      </w:pPr>
      <w:r>
        <w:rPr>
          <w:noProof/>
        </w:rPr>
        <w:drawing>
          <wp:inline distT="0" distB="0" distL="0" distR="0" wp14:anchorId="3F417DDB" wp14:editId="4A7CDB30">
            <wp:extent cx="5274310" cy="2628900"/>
            <wp:effectExtent l="0" t="0" r="2540" b="0"/>
            <wp:docPr id="6" name="Picture 6" descr="Diagnostic immunology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nostic immunology - ppt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85A"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="0022485A" w:rsidRPr="0022485A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"https://www.biosyn.com/antibody-fluorescent-labeling-services.aspx" \o "Antibody Fluorescent Labeling" </w:instrText>
      </w:r>
      <w:r w:rsidR="0022485A"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</w:p>
    <w:p w14:paraId="2D414C22" w14:textId="77777777" w:rsidR="00B32757" w:rsidRDefault="0022485A" w:rsidP="009E2BE5">
      <w:pPr>
        <w:bidi w:val="0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</w:p>
    <w:p w14:paraId="06E3B928" w14:textId="23CE0876" w:rsidR="00B32757" w:rsidRDefault="00B32757" w:rsidP="00B32757">
      <w:pPr>
        <w:bidi w:val="0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867F2C" w14:textId="77777777" w:rsidR="00B32757" w:rsidRPr="00710BA7" w:rsidRDefault="00B32757" w:rsidP="00B3275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"https://www.biosyn.com/secondary-antibody-detection-probes.aspx" \o "Secondary Antibody Detection Probes" </w:instrText>
      </w: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</w:p>
    <w:p w14:paraId="61C98922" w14:textId="77777777" w:rsidR="00B32757" w:rsidRPr="00710BA7" w:rsidRDefault="00B32757" w:rsidP="00B32757">
      <w:pPr>
        <w:shd w:val="clear" w:color="auto" w:fill="FFFFFF"/>
        <w:bidi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</w:rPr>
      </w:pPr>
      <w:r w:rsidRPr="00710BA7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</w:rPr>
        <w:t>Secondary Antibody Detection Probes</w:t>
      </w:r>
    </w:p>
    <w:p w14:paraId="0B9EC881" w14:textId="77777777" w:rsidR="00B32757" w:rsidRPr="0022485A" w:rsidRDefault="00B32757" w:rsidP="00B32757">
      <w:pPr>
        <w:shd w:val="clear" w:color="auto" w:fill="FFFFFF"/>
        <w:bidi w:val="0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Conjugation of secondary antibodies, biotin-binding protein, antibody-binding protein with various types of dyes and nanoparticles.</w:t>
      </w:r>
    </w:p>
    <w:p w14:paraId="32275F79" w14:textId="657EA699" w:rsidR="00B32757" w:rsidRDefault="00B32757" w:rsidP="00B32757">
      <w:pPr>
        <w:bidi w:val="0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</w:p>
    <w:p w14:paraId="5C418637" w14:textId="567D27C1" w:rsidR="0022485A" w:rsidRPr="0022485A" w:rsidRDefault="008E02D7" w:rsidP="00B32757">
      <w:pPr>
        <w:bidi w:val="0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77465D11" wp14:editId="78E3CEB0">
            <wp:extent cx="4257675" cy="2600325"/>
            <wp:effectExtent l="0" t="0" r="9525" b="9525"/>
            <wp:docPr id="7" name="Picture 7" descr="Enzyme Probes | Thermo Fisher Scientific -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zyme Probes | Thermo Fisher Scientific - 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BE5" w:rsidRPr="001535ED">
        <w:rPr>
          <w:noProof/>
        </w:rPr>
        <w:drawing>
          <wp:inline distT="0" distB="0" distL="0" distR="0" wp14:anchorId="30AC1342" wp14:editId="546B9528">
            <wp:extent cx="828675" cy="819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8701" w14:textId="0B591FB7" w:rsidR="0022485A" w:rsidRPr="0022485A" w:rsidRDefault="0022485A" w:rsidP="009E2BE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6A146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"https://www.biosyn.com/antibody-enzyme-labeling-services.aspx" \o "Antibody Enzyme Labeling" </w:instrText>
      </w: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</w:p>
    <w:p w14:paraId="0B458291" w14:textId="68C68298" w:rsidR="0022485A" w:rsidRPr="00710BA7" w:rsidRDefault="0022485A" w:rsidP="0022485A">
      <w:pPr>
        <w:shd w:val="clear" w:color="auto" w:fill="FFFFFF"/>
        <w:bidi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</w:rPr>
      </w:pPr>
      <w:r w:rsidRPr="00710BA7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</w:rPr>
        <w:t>Antibody Enzyme Labeling</w:t>
      </w:r>
    </w:p>
    <w:p w14:paraId="04AEA6CF" w14:textId="0D702DAB" w:rsidR="0022485A" w:rsidRPr="0022485A" w:rsidRDefault="0022485A" w:rsidP="0022485A">
      <w:pPr>
        <w:shd w:val="clear" w:color="auto" w:fill="FFFFFF"/>
        <w:bidi w:val="0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>Lable</w:t>
      </w:r>
      <w:proofErr w:type="spellEnd"/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 xml:space="preserve"> your primary antibody with Horseradish peroxidase (HRP), Alkaline phosphatase (AP) and B-</w:t>
      </w:r>
      <w:proofErr w:type="spellStart"/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>gatactosidase</w:t>
      </w:r>
      <w:proofErr w:type="spellEnd"/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="00B32757" w:rsidRPr="00B32757">
        <w:rPr>
          <w:noProof/>
        </w:rPr>
        <w:t xml:space="preserve"> </w:t>
      </w:r>
    </w:p>
    <w:p w14:paraId="3B41F42B" w14:textId="77777777" w:rsidR="0022485A" w:rsidRPr="0022485A" w:rsidRDefault="0022485A" w:rsidP="0022485A">
      <w:pPr>
        <w:bidi w:val="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</w:p>
    <w:p w14:paraId="6C40EC76" w14:textId="6670974A" w:rsidR="0022485A" w:rsidRDefault="008E02D7" w:rsidP="009E2BE5">
      <w:pPr>
        <w:bidi w:val="0"/>
        <w:spacing w:after="0" w:line="240" w:lineRule="auto"/>
        <w:jc w:val="center"/>
        <w:rPr>
          <w:noProof/>
        </w:rPr>
      </w:pPr>
      <w:r w:rsidRPr="00BF57FE">
        <w:rPr>
          <w:noProof/>
        </w:rPr>
        <w:drawing>
          <wp:inline distT="0" distB="0" distL="0" distR="0" wp14:anchorId="1B3DC948" wp14:editId="2C5F84CE">
            <wp:extent cx="866775" cy="800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4230D" w14:textId="0ED10EEB" w:rsidR="0022485A" w:rsidRPr="0022485A" w:rsidRDefault="00DC372C" w:rsidP="0022485A">
      <w:pPr>
        <w:shd w:val="clear" w:color="auto" w:fill="FFFFFF"/>
        <w:bidi w:val="0"/>
        <w:spacing w:after="0" w:line="240" w:lineRule="auto"/>
        <w:outlineLvl w:val="2"/>
        <w:rPr>
          <w:rFonts w:ascii="Arial" w:eastAsia="Times New Roman" w:hAnsi="Arial" w:cs="Arial"/>
          <w:color w:val="06A146"/>
          <w:sz w:val="26"/>
          <w:szCs w:val="26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371C0A9" wp14:editId="01AD0A4B">
            <wp:extent cx="5274310" cy="4943475"/>
            <wp:effectExtent l="0" t="0" r="2540" b="9525"/>
            <wp:docPr id="17" name="Picture 17" descr="1&#10;2- Labeled antibody techniques :&#10;• Several types of immunological tests used labeled antibodies in the test design .&#10;• 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&#10;2- Labeled antibody techniques :&#10;• Several types of immunological tests used labeled antibodies in the test design .&#10;• M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85A" w:rsidRPr="0022485A">
        <w:rPr>
          <w:rFonts w:ascii="Arial" w:eastAsia="Times New Roman" w:hAnsi="Arial" w:cs="Arial"/>
          <w:color w:val="06A146"/>
          <w:sz w:val="26"/>
          <w:szCs w:val="26"/>
        </w:rPr>
        <w:t>Antibody Liposome Conjugation</w:t>
      </w:r>
    </w:p>
    <w:p w14:paraId="2DE72915" w14:textId="4146CE38" w:rsidR="00762976" w:rsidRDefault="0022485A" w:rsidP="00762976">
      <w:pPr>
        <w:shd w:val="clear" w:color="auto" w:fill="FFFFFF"/>
        <w:bidi w:val="0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>We save you time by providing high quality antibody-liposome conjugates for diagnostic and targeted drug delivery.</w:t>
      </w:r>
      <w:r w:rsidR="00B32757" w:rsidRPr="00B32757">
        <w:rPr>
          <w:rFonts w:ascii="Helvetica" w:eastAsia="Times New Roman" w:hAnsi="Helvetica" w:cs="Helvetica"/>
          <w:noProof/>
          <w:color w:val="333333"/>
          <w:sz w:val="24"/>
          <w:szCs w:val="24"/>
        </w:rPr>
        <w:t xml:space="preserve"> </w:t>
      </w:r>
      <w:r w:rsidR="00D26585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762976">
        <w:t>(</w:t>
      </w:r>
      <w:hyperlink r:id="rId9" w:history="1">
        <w:r w:rsidR="00762976" w:rsidRPr="000F428E">
          <w:rPr>
            <w:rStyle w:val="Hyperlink"/>
          </w:rPr>
          <w:t>https://www.youtube.com/watch?v=cbYAH6JGZpA</w:t>
        </w:r>
      </w:hyperlink>
      <w:r w:rsidR="00762976">
        <w:rPr>
          <w:rFonts w:ascii="Helvetica" w:eastAsia="Times New Roman" w:hAnsi="Helvetica" w:cs="Helvetica"/>
          <w:color w:val="333333"/>
          <w:sz w:val="24"/>
          <w:szCs w:val="24"/>
        </w:rPr>
        <w:t>)</w:t>
      </w:r>
    </w:p>
    <w:p w14:paraId="10E1508A" w14:textId="2488C480" w:rsidR="0022485A" w:rsidRPr="0022485A" w:rsidRDefault="00762976" w:rsidP="00762976">
      <w:pPr>
        <w:shd w:val="clear" w:color="auto" w:fill="FFFFFF"/>
        <w:bidi w:val="0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2EDB750F" w14:textId="4075CF7D" w:rsidR="0022485A" w:rsidRPr="0022485A" w:rsidRDefault="0022485A" w:rsidP="0022485A">
      <w:pPr>
        <w:bidi w:val="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2684E6" w14:textId="7E8708C7" w:rsidR="0022485A" w:rsidRPr="0022485A" w:rsidRDefault="00DC372C" w:rsidP="009E2BE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6A146"/>
          <w:sz w:val="24"/>
          <w:szCs w:val="24"/>
        </w:rPr>
      </w:pPr>
      <w:r w:rsidRPr="009E2BE5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 wp14:anchorId="1D68AFC8" wp14:editId="542C5E4D">
            <wp:extent cx="942975" cy="790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85A"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="0022485A" w:rsidRPr="0022485A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"https://www.biosyn.com/nanoparticle-antibody-labeling-services.aspx" \o "Antibody Nanoparticles Labeling" </w:instrText>
      </w:r>
      <w:r w:rsidR="0022485A"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</w:p>
    <w:p w14:paraId="44C52F7A" w14:textId="55C90638" w:rsidR="0022485A" w:rsidRPr="0022485A" w:rsidRDefault="0022485A" w:rsidP="0022485A">
      <w:pPr>
        <w:shd w:val="clear" w:color="auto" w:fill="FFFFFF"/>
        <w:bidi w:val="0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85A">
        <w:rPr>
          <w:rFonts w:ascii="Helvetica" w:eastAsia="Times New Roman" w:hAnsi="Helvetica" w:cs="Helvetica"/>
          <w:noProof/>
          <w:color w:val="06A146"/>
          <w:sz w:val="24"/>
          <w:szCs w:val="24"/>
        </w:rPr>
        <mc:AlternateContent>
          <mc:Choice Requires="wps">
            <w:drawing>
              <wp:inline distT="0" distB="0" distL="0" distR="0" wp14:anchorId="402F9490" wp14:editId="533FE88B">
                <wp:extent cx="304800" cy="304800"/>
                <wp:effectExtent l="0" t="0" r="0" b="0"/>
                <wp:docPr id="4" name="Rectangle 4" descr="Antibody Nanoparticle Conjugation">
                  <a:hlinkClick xmlns:a="http://schemas.openxmlformats.org/drawingml/2006/main" r:id="rId11" tooltip="&quot;Antibody Nanoparticles Labeli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D81CE" id="Rectangle 4" o:spid="_x0000_s1026" alt="Antibody Nanoparticle Conjugation" href="https://www.biosyn.com/nanoparticle-antibody-labeling-services.aspx" title="&quot;Antibody Nanoparticles Labeli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5BBB3B31" w14:textId="77777777" w:rsidR="0022485A" w:rsidRPr="0022485A" w:rsidRDefault="0022485A" w:rsidP="0022485A">
      <w:pPr>
        <w:shd w:val="clear" w:color="auto" w:fill="FFFFFF"/>
        <w:bidi w:val="0"/>
        <w:spacing w:after="0" w:line="240" w:lineRule="auto"/>
        <w:outlineLvl w:val="2"/>
        <w:rPr>
          <w:rFonts w:ascii="Arial" w:eastAsia="Times New Roman" w:hAnsi="Arial" w:cs="Arial"/>
          <w:color w:val="06A146"/>
          <w:sz w:val="26"/>
          <w:szCs w:val="26"/>
        </w:rPr>
      </w:pPr>
      <w:r w:rsidRPr="0022485A">
        <w:rPr>
          <w:rFonts w:ascii="Arial" w:eastAsia="Times New Roman" w:hAnsi="Arial" w:cs="Arial"/>
          <w:color w:val="06A146"/>
          <w:sz w:val="26"/>
          <w:szCs w:val="26"/>
        </w:rPr>
        <w:t>Antibody Nanoparticles Labeling</w:t>
      </w:r>
    </w:p>
    <w:p w14:paraId="38DA9D1E" w14:textId="77777777" w:rsidR="0022485A" w:rsidRPr="0022485A" w:rsidRDefault="0022485A" w:rsidP="0022485A">
      <w:pPr>
        <w:shd w:val="clear" w:color="auto" w:fill="FFFFFF"/>
        <w:bidi w:val="0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 xml:space="preserve">Bioconjugation of antibodies or other biomolecules to various types of nanoparticles such as gold, crystal, and </w:t>
      </w:r>
      <w:proofErr w:type="spellStart"/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>Qdot</w:t>
      </w:r>
      <w:proofErr w:type="spellEnd"/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 xml:space="preserve"> through various functional groups.</w:t>
      </w:r>
    </w:p>
    <w:p w14:paraId="35CA6B54" w14:textId="5D6A6743" w:rsidR="0022485A" w:rsidRPr="0022485A" w:rsidRDefault="0022485A" w:rsidP="0022485A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6A146"/>
          <w:sz w:val="24"/>
          <w:szCs w:val="24"/>
        </w:rPr>
      </w:pPr>
    </w:p>
    <w:p w14:paraId="318450C8" w14:textId="7A30DC0A" w:rsidR="0022485A" w:rsidRPr="0022485A" w:rsidRDefault="0022485A" w:rsidP="0022485A">
      <w:pPr>
        <w:bidi w:val="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fldChar w:fldCharType="end"/>
      </w:r>
      <w:r w:rsidR="00762976" w:rsidRPr="00096772">
        <w:drawing>
          <wp:inline distT="0" distB="0" distL="0" distR="0" wp14:anchorId="67B17374" wp14:editId="1DA71BB5">
            <wp:extent cx="904875" cy="8763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976" w:rsidRPr="00762976">
        <w:t xml:space="preserve"> </w:t>
      </w:r>
      <w:r w:rsidR="00762976">
        <w:rPr>
          <w:noProof/>
        </w:rPr>
        <w:drawing>
          <wp:inline distT="0" distB="0" distL="0" distR="0" wp14:anchorId="701C7EB7" wp14:editId="1074C8EF">
            <wp:extent cx="5274310" cy="5367655"/>
            <wp:effectExtent l="0" t="0" r="2540" b="4445"/>
            <wp:docPr id="18" name="Picture 18" descr="Directional conjugation of antibodies to nanoparticl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rectional conjugation of antibodies to nanoparticles for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BC546" w14:textId="7EA85EF5" w:rsidR="0022485A" w:rsidRPr="0022485A" w:rsidRDefault="0022485A" w:rsidP="009E2BE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6A146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"https://www.biosyn.com/antibody-immobilization-services.aspx" \o "Antibody Immobilization" </w:instrText>
      </w: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</w:p>
    <w:p w14:paraId="166CD43C" w14:textId="77777777" w:rsidR="0022485A" w:rsidRPr="0022485A" w:rsidRDefault="0022485A" w:rsidP="0022485A">
      <w:pPr>
        <w:shd w:val="clear" w:color="auto" w:fill="FFFFFF"/>
        <w:bidi w:val="0"/>
        <w:spacing w:after="0" w:line="240" w:lineRule="auto"/>
        <w:outlineLvl w:val="2"/>
        <w:rPr>
          <w:rFonts w:ascii="Arial" w:eastAsia="Times New Roman" w:hAnsi="Arial" w:cs="Arial"/>
          <w:color w:val="06A146"/>
          <w:sz w:val="26"/>
          <w:szCs w:val="26"/>
        </w:rPr>
      </w:pPr>
      <w:r w:rsidRPr="0022485A">
        <w:rPr>
          <w:rFonts w:ascii="Arial" w:eastAsia="Times New Roman" w:hAnsi="Arial" w:cs="Arial"/>
          <w:color w:val="06A146"/>
          <w:sz w:val="26"/>
          <w:szCs w:val="26"/>
        </w:rPr>
        <w:t>Antibody Immobilization</w:t>
      </w:r>
    </w:p>
    <w:p w14:paraId="6816B100" w14:textId="557DC875" w:rsidR="0022485A" w:rsidRPr="0022485A" w:rsidRDefault="0022485A" w:rsidP="0022485A">
      <w:pPr>
        <w:shd w:val="clear" w:color="auto" w:fill="FFFFFF"/>
        <w:bidi w:val="0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>Immobilizing antibody on supports such as agarose, dextran gels, membranes, beads/plates and resins/beads through various functional groups.</w:t>
      </w:r>
      <w:r w:rsidR="00B32757" w:rsidRPr="00B32757">
        <w:rPr>
          <w:rFonts w:ascii="Helvetica" w:eastAsia="Times New Roman" w:hAnsi="Helvetica" w:cs="Helvetica"/>
          <w:noProof/>
          <w:color w:val="333333"/>
          <w:sz w:val="24"/>
          <w:szCs w:val="24"/>
        </w:rPr>
        <w:t xml:space="preserve"> </w:t>
      </w:r>
    </w:p>
    <w:p w14:paraId="10F19A6A" w14:textId="754277C1" w:rsidR="0022485A" w:rsidRPr="0022485A" w:rsidRDefault="00B32757" w:rsidP="0040460B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6A146"/>
          <w:sz w:val="24"/>
          <w:szCs w:val="24"/>
        </w:rPr>
      </w:pPr>
      <w:r w:rsidRPr="009E2BE5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 wp14:anchorId="2D6434C5" wp14:editId="78493564">
            <wp:extent cx="790575" cy="8382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85A"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  <w:r w:rsidR="0022485A"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="0022485A" w:rsidRPr="0022485A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"https://www.biosyn.com/antibody-fragmentation-services.aspx" \o "Antibody Fragmentation" </w:instrText>
      </w:r>
      <w:r w:rsidR="0022485A"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</w:p>
    <w:p w14:paraId="677B40CB" w14:textId="2F24F906" w:rsidR="00C77716" w:rsidRPr="00C77716" w:rsidRDefault="00C77716" w:rsidP="00C77716">
      <w:pPr>
        <w:shd w:val="clear" w:color="auto" w:fill="FFFFFF"/>
        <w:bidi w:val="0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6A146"/>
          <w:sz w:val="26"/>
          <w:szCs w:val="26"/>
        </w:rPr>
      </w:pPr>
      <w:r w:rsidRPr="00C77716">
        <w:rPr>
          <w:rFonts w:ascii="Arial" w:hAnsi="Arial" w:cs="Arial"/>
          <w:b/>
          <w:bCs/>
          <w:color w:val="222222"/>
          <w:shd w:val="clear" w:color="auto" w:fill="FFFFFF"/>
        </w:rPr>
        <w:t>An antibody immobilized onto a plastic surface (such as a well in a microtiter</w:t>
      </w:r>
      <w:r w:rsidRPr="00C77716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>®</w:t>
      </w:r>
      <w:r w:rsidRPr="00C77716">
        <w:rPr>
          <w:rFonts w:ascii="Arial" w:hAnsi="Arial" w:cs="Arial"/>
          <w:b/>
          <w:bCs/>
          <w:color w:val="222222"/>
          <w:shd w:val="clear" w:color="auto" w:fill="FFFFFF"/>
        </w:rPr>
        <w:t> plate) captures the test analyte from the sample, and a different antibody, specific for another part of the analyte molecule, is used as the basis of the signal generation system</w:t>
      </w:r>
      <w:r>
        <w:rPr>
          <w:rFonts w:ascii="Arial" w:eastAsia="Times New Roman" w:hAnsi="Arial" w:cs="Arial"/>
          <w:b/>
          <w:bCs/>
          <w:color w:val="06A146"/>
          <w:sz w:val="26"/>
          <w:szCs w:val="26"/>
        </w:rPr>
        <w:t>.</w:t>
      </w:r>
    </w:p>
    <w:p w14:paraId="44504924" w14:textId="274A4664" w:rsidR="0022485A" w:rsidRPr="0022485A" w:rsidRDefault="0022485A" w:rsidP="00C77716">
      <w:pPr>
        <w:shd w:val="clear" w:color="auto" w:fill="FFFFFF"/>
        <w:bidi w:val="0"/>
        <w:spacing w:after="0" w:line="240" w:lineRule="auto"/>
        <w:outlineLvl w:val="2"/>
        <w:rPr>
          <w:rFonts w:ascii="Arial" w:eastAsia="Times New Roman" w:hAnsi="Arial" w:cs="Arial"/>
          <w:color w:val="06A146"/>
          <w:sz w:val="26"/>
          <w:szCs w:val="26"/>
        </w:rPr>
      </w:pPr>
      <w:r w:rsidRPr="0022485A">
        <w:rPr>
          <w:rFonts w:ascii="Arial" w:eastAsia="Times New Roman" w:hAnsi="Arial" w:cs="Arial"/>
          <w:color w:val="06A146"/>
          <w:sz w:val="26"/>
          <w:szCs w:val="26"/>
        </w:rPr>
        <w:lastRenderedPageBreak/>
        <w:t>Antibody Fragmentation</w:t>
      </w:r>
    </w:p>
    <w:p w14:paraId="5712D347" w14:textId="77777777" w:rsidR="0022485A" w:rsidRPr="0022485A" w:rsidRDefault="0022485A" w:rsidP="0022485A">
      <w:pPr>
        <w:shd w:val="clear" w:color="auto" w:fill="FFFFFF"/>
        <w:bidi w:val="0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>Antibody fragmentation services from dialysis, digestion, concentration and purification.</w:t>
      </w:r>
    </w:p>
    <w:p w14:paraId="08402589" w14:textId="66D04B12" w:rsidR="0022485A" w:rsidRPr="0022485A" w:rsidRDefault="00B32757" w:rsidP="009E2BE5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06A146"/>
          <w:sz w:val="24"/>
          <w:szCs w:val="24"/>
        </w:rPr>
      </w:pPr>
      <w:r w:rsidRPr="009E2BE5">
        <w:rPr>
          <w:rFonts w:ascii="Helvetica" w:eastAsia="Times New Roman" w:hAnsi="Helvetica" w:cs="Helvetica"/>
          <w:noProof/>
          <w:color w:val="06A146"/>
          <w:sz w:val="24"/>
          <w:szCs w:val="24"/>
        </w:rPr>
        <w:drawing>
          <wp:inline distT="0" distB="0" distL="0" distR="0" wp14:anchorId="5FDCD6C4" wp14:editId="36280641">
            <wp:extent cx="866775" cy="657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85A" w:rsidRPr="0022485A">
        <w:rPr>
          <w:rFonts w:ascii="Helvetica" w:eastAsia="Times New Roman" w:hAnsi="Helvetica" w:cs="Helvetica"/>
          <w:color w:val="06A146"/>
          <w:sz w:val="24"/>
          <w:szCs w:val="24"/>
        </w:rPr>
        <w:br/>
      </w:r>
    </w:p>
    <w:p w14:paraId="1FECAAF9" w14:textId="77777777" w:rsidR="0022485A" w:rsidRPr="0022485A" w:rsidRDefault="0022485A" w:rsidP="0022485A">
      <w:pPr>
        <w:bidi w:val="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</w:p>
    <w:p w14:paraId="5567E0C2" w14:textId="77777777" w:rsidR="0022485A" w:rsidRPr="0022485A" w:rsidRDefault="0022485A" w:rsidP="0022485A">
      <w:pPr>
        <w:bidi w:val="0"/>
        <w:spacing w:after="0" w:line="240" w:lineRule="auto"/>
        <w:rPr>
          <w:rFonts w:ascii="Times New Roman" w:eastAsia="Times New Roman" w:hAnsi="Times New Roman" w:cs="Times New Roman"/>
          <w:color w:val="06A146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"https://www.biosyn.com/antibody-oligonucleotide-conjugation-services.aspx" \o "Antibody Oligonucleotide Conjugation" </w:instrText>
      </w: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</w:p>
    <w:p w14:paraId="0D264533" w14:textId="5034D492" w:rsidR="0022485A" w:rsidRPr="0022485A" w:rsidRDefault="0022485A" w:rsidP="0022485A">
      <w:pPr>
        <w:shd w:val="clear" w:color="auto" w:fill="FFFFFF"/>
        <w:bidi w:val="0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85A">
        <w:rPr>
          <w:rFonts w:ascii="Helvetica" w:eastAsia="Times New Roman" w:hAnsi="Helvetica" w:cs="Helvetica"/>
          <w:noProof/>
          <w:color w:val="06A146"/>
          <w:sz w:val="24"/>
          <w:szCs w:val="24"/>
        </w:rPr>
        <mc:AlternateContent>
          <mc:Choice Requires="wps">
            <w:drawing>
              <wp:inline distT="0" distB="0" distL="0" distR="0" wp14:anchorId="0EF28EB8" wp14:editId="0650435C">
                <wp:extent cx="304800" cy="304800"/>
                <wp:effectExtent l="0" t="0" r="0" b="0"/>
                <wp:docPr id="1" name="Rectangle 1" descr="Antibody Oligonucleotide Conjugation, antibody-oligo">
                  <a:hlinkClick xmlns:a="http://schemas.openxmlformats.org/drawingml/2006/main" r:id="rId16" tooltip="&quot;Antibody Oligonucleotide Conjugation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0B742" id="Rectangle 1" o:spid="_x0000_s1026" alt="Antibody Oligonucleotide Conjugation, antibody-oligo" href="https://www.biosyn.com/antibody-oligonucleotide-conjugation-services.aspx" title="&quot;Antibody Oligonucleotide Conjugation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10397D63" w14:textId="77777777" w:rsidR="0022485A" w:rsidRPr="0022485A" w:rsidRDefault="0022485A" w:rsidP="0022485A">
      <w:pPr>
        <w:shd w:val="clear" w:color="auto" w:fill="FFFFFF"/>
        <w:bidi w:val="0"/>
        <w:spacing w:after="0" w:line="240" w:lineRule="auto"/>
        <w:outlineLvl w:val="2"/>
        <w:rPr>
          <w:rFonts w:ascii="Arial" w:eastAsia="Times New Roman" w:hAnsi="Arial" w:cs="Arial"/>
          <w:color w:val="06A146"/>
          <w:sz w:val="26"/>
          <w:szCs w:val="26"/>
        </w:rPr>
      </w:pPr>
      <w:r w:rsidRPr="0022485A">
        <w:rPr>
          <w:rFonts w:ascii="Arial" w:eastAsia="Times New Roman" w:hAnsi="Arial" w:cs="Arial"/>
          <w:color w:val="06A146"/>
          <w:sz w:val="26"/>
          <w:szCs w:val="26"/>
        </w:rPr>
        <w:t>Antibody Oligonucleotide Conjugation</w:t>
      </w:r>
    </w:p>
    <w:p w14:paraId="088BF9DD" w14:textId="5673FE4A" w:rsidR="0022485A" w:rsidRPr="0022485A" w:rsidRDefault="0022485A" w:rsidP="0022485A">
      <w:pPr>
        <w:shd w:val="clear" w:color="auto" w:fill="FFFFFF"/>
        <w:bidi w:val="0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t>Antibody oligo conjugates for Immuno-PCR or Multiplexed assay development. A suitable tool for highly sensitive protein detection.</w:t>
      </w:r>
      <w:r w:rsidR="00B32757" w:rsidRPr="00B32757">
        <w:rPr>
          <w:rFonts w:ascii="Helvetica" w:eastAsia="Times New Roman" w:hAnsi="Helvetica" w:cs="Helvetica"/>
          <w:noProof/>
          <w:color w:val="06A146"/>
          <w:sz w:val="24"/>
          <w:szCs w:val="24"/>
        </w:rPr>
        <w:t xml:space="preserve"> </w:t>
      </w:r>
      <w:r w:rsidR="00B32757" w:rsidRPr="009E2BE5">
        <w:rPr>
          <w:rFonts w:ascii="Helvetica" w:eastAsia="Times New Roman" w:hAnsi="Helvetica" w:cs="Helvetica"/>
          <w:noProof/>
          <w:color w:val="06A146"/>
          <w:sz w:val="24"/>
          <w:szCs w:val="24"/>
        </w:rPr>
        <w:drawing>
          <wp:inline distT="0" distB="0" distL="0" distR="0" wp14:anchorId="669EE94E" wp14:editId="79694474">
            <wp:extent cx="981075" cy="8286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3DEA" w14:textId="77777777" w:rsidR="0022485A" w:rsidRPr="0022485A" w:rsidRDefault="0022485A" w:rsidP="0022485A">
      <w:pPr>
        <w:bidi w:val="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85A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</w:p>
    <w:p w14:paraId="1E7E86C7" w14:textId="77777777" w:rsidR="0065637B" w:rsidRDefault="0065637B" w:rsidP="0022485A">
      <w:pPr>
        <w:bidi w:val="0"/>
        <w:rPr>
          <w:lang w:bidi="ar-EG"/>
        </w:rPr>
      </w:pPr>
    </w:p>
    <w:sectPr w:rsidR="0065637B" w:rsidSect="00B2558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1D"/>
    <w:rsid w:val="0004221D"/>
    <w:rsid w:val="0022485A"/>
    <w:rsid w:val="002F0B4C"/>
    <w:rsid w:val="0040460B"/>
    <w:rsid w:val="00435D54"/>
    <w:rsid w:val="0065637B"/>
    <w:rsid w:val="00710BA7"/>
    <w:rsid w:val="00762976"/>
    <w:rsid w:val="008647F2"/>
    <w:rsid w:val="008E02D7"/>
    <w:rsid w:val="009E2BE5"/>
    <w:rsid w:val="00AD4D36"/>
    <w:rsid w:val="00B25583"/>
    <w:rsid w:val="00B32757"/>
    <w:rsid w:val="00C77716"/>
    <w:rsid w:val="00D26585"/>
    <w:rsid w:val="00DC372C"/>
    <w:rsid w:val="00E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805D"/>
  <w15:chartTrackingRefBased/>
  <w15:docId w15:val="{C5DFE7FD-053E-4891-8A37-45358A90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2485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485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8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48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48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8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557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single" w:sz="6" w:space="8" w:color="D2D2D2"/>
                <w:bottom w:val="single" w:sz="6" w:space="8" w:color="D2D2D2"/>
                <w:right w:val="single" w:sz="6" w:space="8" w:color="D2D2D2"/>
              </w:divBdr>
              <w:divsChild>
                <w:div w:id="406340883">
                  <w:marLeft w:val="150"/>
                  <w:marRight w:val="105"/>
                  <w:marTop w:val="3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750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single" w:sz="6" w:space="8" w:color="D2D2D2"/>
                <w:bottom w:val="single" w:sz="6" w:space="8" w:color="D2D2D2"/>
                <w:right w:val="single" w:sz="6" w:space="8" w:color="D2D2D2"/>
              </w:divBdr>
              <w:divsChild>
                <w:div w:id="1889682765">
                  <w:marLeft w:val="150"/>
                  <w:marRight w:val="105"/>
                  <w:marTop w:val="3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6496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single" w:sz="6" w:space="8" w:color="D2D2D2"/>
                <w:bottom w:val="single" w:sz="6" w:space="8" w:color="D2D2D2"/>
                <w:right w:val="single" w:sz="6" w:space="8" w:color="D2D2D2"/>
              </w:divBdr>
              <w:divsChild>
                <w:div w:id="698746508">
                  <w:marLeft w:val="150"/>
                  <w:marRight w:val="105"/>
                  <w:marTop w:val="3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9528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single" w:sz="6" w:space="8" w:color="D2D2D2"/>
                <w:bottom w:val="single" w:sz="6" w:space="8" w:color="D2D2D2"/>
                <w:right w:val="single" w:sz="6" w:space="8" w:color="D2D2D2"/>
              </w:divBdr>
              <w:divsChild>
                <w:div w:id="1718624388">
                  <w:marLeft w:val="150"/>
                  <w:marRight w:val="105"/>
                  <w:marTop w:val="3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403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single" w:sz="6" w:space="8" w:color="D2D2D2"/>
                <w:bottom w:val="single" w:sz="6" w:space="8" w:color="D2D2D2"/>
                <w:right w:val="single" w:sz="6" w:space="8" w:color="D2D2D2"/>
              </w:divBdr>
              <w:divsChild>
                <w:div w:id="566111046">
                  <w:marLeft w:val="150"/>
                  <w:marRight w:val="105"/>
                  <w:marTop w:val="3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086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single" w:sz="6" w:space="8" w:color="D2D2D2"/>
                <w:bottom w:val="single" w:sz="6" w:space="8" w:color="D2D2D2"/>
                <w:right w:val="single" w:sz="6" w:space="8" w:color="D2D2D2"/>
              </w:divBdr>
              <w:divsChild>
                <w:div w:id="1835140941">
                  <w:marLeft w:val="150"/>
                  <w:marRight w:val="105"/>
                  <w:marTop w:val="3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4306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single" w:sz="6" w:space="8" w:color="D2D2D2"/>
                <w:bottom w:val="single" w:sz="6" w:space="8" w:color="D2D2D2"/>
                <w:right w:val="single" w:sz="6" w:space="8" w:color="D2D2D2"/>
              </w:divBdr>
              <w:divsChild>
                <w:div w:id="989292611">
                  <w:marLeft w:val="150"/>
                  <w:marRight w:val="105"/>
                  <w:marTop w:val="3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0664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single" w:sz="6" w:space="8" w:color="D2D2D2"/>
                <w:bottom w:val="single" w:sz="6" w:space="8" w:color="D2D2D2"/>
                <w:right w:val="single" w:sz="6" w:space="8" w:color="D2D2D2"/>
              </w:divBdr>
              <w:divsChild>
                <w:div w:id="146938965">
                  <w:marLeft w:val="150"/>
                  <w:marRight w:val="105"/>
                  <w:marTop w:val="3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7.em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hyperlink" Target="https://www.biosyn.com/antibody-oligonucleotide-conjugation-services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www.biosyn.com/nanoparticle-antibody-labeling-services.aspx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cbYAH6JGZpA" TargetMode="External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yehia922Staff</dc:creator>
  <cp:keywords/>
  <dc:description/>
  <cp:lastModifiedBy>yehia922Staff</cp:lastModifiedBy>
  <cp:revision>17</cp:revision>
  <dcterms:created xsi:type="dcterms:W3CDTF">2020-03-26T13:32:00Z</dcterms:created>
  <dcterms:modified xsi:type="dcterms:W3CDTF">2020-03-27T08:06:00Z</dcterms:modified>
</cp:coreProperties>
</file>